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9A4" w:rsidRDefault="009D5C38">
      <w:pPr>
        <w:pStyle w:val="a5"/>
        <w:jc w:val="right"/>
        <w:rPr>
          <w:rFonts w:ascii="Tinos" w:hAnsi="Tinos" w:cs="Tinos"/>
          <w:b w:val="0"/>
          <w:sz w:val="24"/>
          <w:szCs w:val="24"/>
        </w:rPr>
      </w:pPr>
      <w:r>
        <w:rPr>
          <w:rFonts w:ascii="Tinos" w:eastAsia="Tinos" w:hAnsi="Tinos" w:cs="Tinos"/>
          <w:b w:val="0"/>
          <w:sz w:val="24"/>
          <w:szCs w:val="24"/>
        </w:rPr>
        <w:t xml:space="preserve">Приложение </w:t>
      </w:r>
      <w:r>
        <w:rPr>
          <w:rFonts w:ascii="Tinos" w:hAnsi="Tinos" w:cs="Tinos"/>
          <w:b w:val="0"/>
          <w:sz w:val="24"/>
          <w:szCs w:val="24"/>
        </w:rPr>
        <w:t>3</w:t>
      </w:r>
    </w:p>
    <w:p w:rsidR="00A979A4" w:rsidRDefault="009D5C38">
      <w:pPr>
        <w:pStyle w:val="a5"/>
        <w:jc w:val="right"/>
        <w:rPr>
          <w:rFonts w:ascii="Tinos" w:hAnsi="Tinos" w:cs="Tinos"/>
          <w:b w:val="0"/>
          <w:sz w:val="24"/>
          <w:szCs w:val="24"/>
        </w:rPr>
      </w:pPr>
      <w:r>
        <w:rPr>
          <w:rFonts w:ascii="Tinos" w:eastAsia="Tinos" w:hAnsi="Tinos" w:cs="Tinos"/>
          <w:b w:val="0"/>
          <w:sz w:val="24"/>
          <w:szCs w:val="24"/>
        </w:rPr>
        <w:t>к Тарифному соглашению</w:t>
      </w:r>
    </w:p>
    <w:p w:rsidR="00A979A4" w:rsidRDefault="009D5C38">
      <w:pPr>
        <w:pStyle w:val="a5"/>
        <w:jc w:val="right"/>
        <w:rPr>
          <w:rFonts w:ascii="Tinos" w:hAnsi="Tinos" w:cs="Tinos"/>
          <w:b w:val="0"/>
          <w:sz w:val="24"/>
          <w:szCs w:val="24"/>
        </w:rPr>
      </w:pPr>
      <w:r>
        <w:rPr>
          <w:rFonts w:ascii="Tinos" w:eastAsia="Tinos" w:hAnsi="Tinos" w:cs="Tinos"/>
          <w:b w:val="0"/>
          <w:sz w:val="24"/>
          <w:szCs w:val="24"/>
        </w:rPr>
        <w:t>в системе ОМС Алтайского края</w:t>
      </w:r>
    </w:p>
    <w:p w:rsidR="00A979A4" w:rsidRDefault="009D5C38">
      <w:pPr>
        <w:pStyle w:val="a5"/>
        <w:jc w:val="right"/>
        <w:rPr>
          <w:rFonts w:ascii="Tinos" w:hAnsi="Tinos" w:cs="Tinos"/>
          <w:b w:val="0"/>
          <w:sz w:val="24"/>
          <w:szCs w:val="24"/>
        </w:rPr>
      </w:pPr>
      <w:r>
        <w:rPr>
          <w:rFonts w:ascii="Tinos" w:eastAsia="Tinos" w:hAnsi="Tinos" w:cs="Tinos"/>
          <w:b w:val="0"/>
          <w:sz w:val="24"/>
          <w:szCs w:val="24"/>
        </w:rPr>
        <w:t>на 2026 г.</w:t>
      </w:r>
    </w:p>
    <w:p w:rsidR="00A979A4" w:rsidRDefault="00A979A4">
      <w:pPr>
        <w:pStyle w:val="a5"/>
        <w:jc w:val="right"/>
        <w:rPr>
          <w:rFonts w:ascii="Tinos" w:hAnsi="Tinos" w:cs="Tinos"/>
          <w:b w:val="0"/>
        </w:rPr>
      </w:pPr>
    </w:p>
    <w:p w:rsidR="00A979A4" w:rsidRDefault="00A979A4">
      <w:pPr>
        <w:pStyle w:val="a5"/>
        <w:jc w:val="right"/>
        <w:rPr>
          <w:rFonts w:ascii="Tinos" w:hAnsi="Tinos" w:cs="Tinos"/>
          <w:b w:val="0"/>
        </w:rPr>
      </w:pPr>
    </w:p>
    <w:p w:rsidR="00A979A4" w:rsidRDefault="00A979A4">
      <w:pPr>
        <w:pStyle w:val="a5"/>
        <w:jc w:val="right"/>
        <w:rPr>
          <w:rFonts w:ascii="Tinos" w:hAnsi="Tinos" w:cs="Tinos"/>
          <w:b w:val="0"/>
        </w:rPr>
      </w:pPr>
    </w:p>
    <w:p w:rsidR="00A979A4" w:rsidRPr="0018623F" w:rsidRDefault="00A979A4">
      <w:pPr>
        <w:pStyle w:val="a5"/>
        <w:jc w:val="right"/>
        <w:rPr>
          <w:b w:val="0"/>
        </w:rPr>
      </w:pPr>
    </w:p>
    <w:p w:rsidR="00A979A4" w:rsidRPr="0018623F" w:rsidRDefault="009D5C38">
      <w:pPr>
        <w:pStyle w:val="a5"/>
      </w:pPr>
      <w:r w:rsidRPr="0018623F">
        <w:rPr>
          <w:rFonts w:eastAsia="Tinos"/>
        </w:rPr>
        <w:t>ПЕРЕЧЕНЬ</w:t>
      </w:r>
    </w:p>
    <w:p w:rsidR="00A979A4" w:rsidRPr="0018623F" w:rsidRDefault="009D5C38">
      <w:pPr>
        <w:jc w:val="center"/>
        <w:rPr>
          <w:rFonts w:eastAsia="Tinos"/>
          <w:b/>
          <w:bCs/>
          <w:sz w:val="28"/>
          <w:szCs w:val="28"/>
        </w:rPr>
      </w:pPr>
      <w:r w:rsidRPr="0018623F">
        <w:rPr>
          <w:rFonts w:eastAsia="Tinos"/>
          <w:b/>
          <w:bCs/>
          <w:sz w:val="28"/>
          <w:szCs w:val="28"/>
        </w:rPr>
        <w:t>медицинских организаций, оказывающих медицинскую помощь</w:t>
      </w:r>
    </w:p>
    <w:p w:rsidR="00A979A4" w:rsidRPr="0018623F" w:rsidRDefault="009D5C38">
      <w:pPr>
        <w:jc w:val="center"/>
        <w:rPr>
          <w:b/>
          <w:bCs/>
          <w:sz w:val="28"/>
          <w:szCs w:val="28"/>
        </w:rPr>
      </w:pPr>
      <w:r w:rsidRPr="0018623F">
        <w:rPr>
          <w:rFonts w:eastAsia="Tinos"/>
          <w:b/>
          <w:bCs/>
          <w:sz w:val="28"/>
          <w:szCs w:val="28"/>
        </w:rPr>
        <w:t xml:space="preserve"> в стационарных условиях</w:t>
      </w:r>
    </w:p>
    <w:p w:rsidR="00A979A4" w:rsidRPr="0018623F" w:rsidRDefault="00A979A4">
      <w:pPr>
        <w:jc w:val="center"/>
        <w:rPr>
          <w:bCs/>
          <w:sz w:val="28"/>
          <w:szCs w:val="28"/>
        </w:rPr>
      </w:pPr>
    </w:p>
    <w:tbl>
      <w:tblPr>
        <w:tblW w:w="10146" w:type="dxa"/>
        <w:tblInd w:w="-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437"/>
      </w:tblGrid>
      <w:tr w:rsidR="00A979A4" w:rsidRPr="0018623F">
        <w:trPr>
          <w:trHeight w:val="672"/>
        </w:trPr>
        <w:tc>
          <w:tcPr>
            <w:tcW w:w="709" w:type="dxa"/>
            <w:vAlign w:val="center"/>
          </w:tcPr>
          <w:p w:rsidR="00A979A4" w:rsidRPr="0018623F" w:rsidRDefault="00A979A4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Медицинские организации </w:t>
            </w: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  <w:lang w:val="en-US"/>
              </w:rPr>
              <w:t>I</w:t>
            </w: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A979A4" w:rsidRPr="0018623F">
        <w:trPr>
          <w:trHeight w:val="432"/>
        </w:trPr>
        <w:tc>
          <w:tcPr>
            <w:tcW w:w="709" w:type="dxa"/>
            <w:vAlign w:val="center"/>
          </w:tcPr>
          <w:p w:rsidR="00A979A4" w:rsidRPr="0018623F" w:rsidRDefault="00A979A4">
            <w:pPr>
              <w:rPr>
                <w:rFonts w:eastAsia="Tinos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163"/>
              <w:jc w:val="center"/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>1 подуровень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Баевская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Быстроистокская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Волчихинская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«Центральная районная больница 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Ельцовского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района»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</w:t>
            </w:r>
            <w:r w:rsidRPr="0018623F">
              <w:rPr>
                <w:rFonts w:eastAsia="Tinos"/>
                <w:sz w:val="28"/>
                <w:szCs w:val="28"/>
              </w:rPr>
              <w:t xml:space="preserve">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Залесовская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Косихинская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«Красногорская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Краснощековская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</w:t>
            </w:r>
            <w:r w:rsidRPr="0018623F">
              <w:rPr>
                <w:rFonts w:eastAsia="Tinos"/>
                <w:sz w:val="28"/>
                <w:szCs w:val="28"/>
              </w:rPr>
              <w:t>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Курьинская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«Михайловская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«Павловская центр</w:t>
            </w:r>
            <w:r w:rsidRPr="0018623F">
              <w:rPr>
                <w:rFonts w:eastAsia="Tinos"/>
                <w:sz w:val="28"/>
                <w:szCs w:val="28"/>
              </w:rPr>
              <w:t>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«Первомайская центральная районная больница имени 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А.Ф.Воробьева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» (за исключением филиала «Городская больница, ЗАТО </w:t>
            </w:r>
            <w:proofErr w:type="gramStart"/>
            <w:r w:rsidRPr="0018623F">
              <w:rPr>
                <w:rFonts w:eastAsia="Tinos"/>
                <w:sz w:val="28"/>
                <w:szCs w:val="28"/>
              </w:rPr>
              <w:t>Сибирский</w:t>
            </w:r>
            <w:proofErr w:type="gramEnd"/>
            <w:r w:rsidRPr="0018623F">
              <w:rPr>
                <w:rFonts w:eastAsia="Tinos"/>
                <w:sz w:val="28"/>
                <w:szCs w:val="28"/>
              </w:rPr>
              <w:t>»)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</w:t>
            </w:r>
            <w:r w:rsidRPr="0018623F">
              <w:rPr>
                <w:rFonts w:eastAsia="Tinos"/>
                <w:sz w:val="28"/>
                <w:szCs w:val="28"/>
              </w:rPr>
              <w:t>ждение здравоохранения «Петропавловская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«Поспелихинская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</w:t>
            </w:r>
            <w:r w:rsidRPr="0018623F">
              <w:rPr>
                <w:rFonts w:eastAsia="Tinos"/>
                <w:sz w:val="28"/>
                <w:szCs w:val="28"/>
              </w:rPr>
              <w:t>чреждение здравоохранения «Ребрихинская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«Романовская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«Советская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«Центральная районная больница 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Солтонского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района»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</w:t>
            </w:r>
            <w:r w:rsidRPr="0018623F">
              <w:rPr>
                <w:rFonts w:eastAsia="Tinos"/>
                <w:sz w:val="28"/>
                <w:szCs w:val="28"/>
              </w:rPr>
              <w:t>еждение здравоохранения «Тальменская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Тогульская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Топчихинская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</w:t>
            </w:r>
            <w:r w:rsidRPr="0018623F">
              <w:rPr>
                <w:rFonts w:eastAsia="Tinos"/>
                <w:sz w:val="28"/>
                <w:szCs w:val="28"/>
              </w:rPr>
              <w:t>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«Троицкая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Тюменцевская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</w:t>
            </w:r>
            <w:r w:rsidRPr="0018623F">
              <w:rPr>
                <w:rFonts w:eastAsia="Tinos"/>
                <w:sz w:val="28"/>
                <w:szCs w:val="28"/>
              </w:rPr>
              <w:t xml:space="preserve">твенное бюджетное учреждение здравоохранения </w:t>
            </w:r>
          </w:p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Усть-Калманская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Хабарская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Чарышская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Шелаболихинская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</w:t>
            </w:r>
            <w:r w:rsidRPr="0018623F">
              <w:rPr>
                <w:rFonts w:eastAsia="Tinos"/>
                <w:sz w:val="28"/>
                <w:szCs w:val="28"/>
              </w:rPr>
              <w:t>ение здравоохранения «Шипуновская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jc w:val="center"/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>2 подуровень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b/>
                <w:bCs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Бийская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Бурлинская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«Егорьевская центральная районная больница»</w:t>
            </w:r>
          </w:p>
        </w:tc>
      </w:tr>
      <w:tr w:rsidR="00A979A4" w:rsidRPr="0018623F">
        <w:trPr>
          <w:trHeight w:val="686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г. Змеиногорска»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«Зональная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Калманская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«Ключевская центральная районная больница имени  Антоновича И.И.»</w:t>
            </w:r>
          </w:p>
        </w:tc>
      </w:tr>
      <w:tr w:rsidR="00A979A4" w:rsidRPr="0018623F">
        <w:trPr>
          <w:trHeight w:val="652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Крутихинская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690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Кулундинская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682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Кытмановская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682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Локтевского района»</w:t>
            </w:r>
          </w:p>
        </w:tc>
      </w:tr>
      <w:tr w:rsidR="00A979A4" w:rsidRPr="0018623F">
        <w:trPr>
          <w:trHeight w:val="536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«Мамонтовская центральная районная больница»</w:t>
            </w:r>
          </w:p>
        </w:tc>
      </w:tr>
      <w:tr w:rsidR="00A979A4" w:rsidRPr="0018623F">
        <w:trPr>
          <w:trHeight w:val="574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Немецкого национального района»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Новичихинская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Панкрушихинская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«Центральная районная больница 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с</w:t>
            </w:r>
            <w:proofErr w:type="gramStart"/>
            <w:r w:rsidRPr="0018623F">
              <w:rPr>
                <w:rFonts w:eastAsia="Tinos"/>
                <w:sz w:val="28"/>
                <w:szCs w:val="28"/>
              </w:rPr>
              <w:t>.Р</w:t>
            </w:r>
            <w:proofErr w:type="gramEnd"/>
            <w:r w:rsidRPr="0018623F">
              <w:rPr>
                <w:rFonts w:eastAsia="Tinos"/>
                <w:sz w:val="28"/>
                <w:szCs w:val="28"/>
              </w:rPr>
              <w:t>одино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</w:t>
            </w:r>
            <w:r w:rsidRPr="0018623F">
              <w:rPr>
                <w:rFonts w:eastAsia="Tinos"/>
                <w:sz w:val="28"/>
                <w:szCs w:val="28"/>
              </w:rPr>
              <w:t>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Рубцовская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«Смоленская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Солонешенская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Табунская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720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</w:t>
            </w:r>
            <w:r w:rsidRPr="0018623F">
              <w:rPr>
                <w:rFonts w:eastAsia="Tinos"/>
                <w:sz w:val="28"/>
                <w:szCs w:val="28"/>
              </w:rPr>
              <w:t>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Староалейская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 Третьяковского района»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Угловская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Усть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>-Пристанская центральная районная больница»</w:t>
            </w:r>
          </w:p>
        </w:tc>
      </w:tr>
      <w:tr w:rsidR="00A979A4" w:rsidRPr="0018623F">
        <w:trPr>
          <w:trHeight w:val="623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«Целинная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ind w:left="7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Медицинские организации </w:t>
            </w: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  <w:lang w:val="en-US"/>
              </w:rPr>
              <w:t>II</w:t>
            </w: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163"/>
              <w:jc w:val="center"/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>1 подуровень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rFonts w:eastAsia="Tinos"/>
                <w:color w:val="000000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 w:rsidRPr="0018623F">
              <w:rPr>
                <w:rFonts w:eastAsia="Tinos"/>
                <w:color w:val="000000"/>
                <w:sz w:val="28"/>
                <w:szCs w:val="28"/>
              </w:rPr>
              <w:t>«Центральная районная больница с. Завьялово»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3, г. Барнаул»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</w:t>
            </w:r>
            <w:r w:rsidRPr="0018623F">
              <w:rPr>
                <w:rFonts w:eastAsia="Tinos"/>
                <w:sz w:val="28"/>
                <w:szCs w:val="28"/>
              </w:rPr>
              <w:t xml:space="preserve">авоохранения «Городская больница № 10, г. Барнаул»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больница № 1, г. Барнаул»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детская больница, г. Бийск»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3, г. Рубцовск»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</w:t>
            </w: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хранения «Детская городская больница, г. Рубцовск»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«Краевой кожно-венерологический диспансер»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«Детский санаторий «Медуница» г. Рубцовска»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«Краевой психоневрологический детский санаторий»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ОБЩЕСТВО С ОГРАНИЧЕННОЙ ОТВЕТСТВЕНН</w:t>
            </w:r>
            <w:r w:rsidRPr="0018623F">
              <w:rPr>
                <w:rFonts w:eastAsia="Tinos"/>
                <w:sz w:val="28"/>
                <w:szCs w:val="28"/>
              </w:rPr>
              <w:t>ОСТЬЮ «КЛИНИЧЕСКИЙ ЛЕЧЕБНО-РЕАБИЛИТАЦИОННЫЙ ЦЕНТР «ТЕРРИТОРИЯ ЗДОРОВЬЯ»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ind w:left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>2 подуровень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Алейская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«Благовещенская центральная районная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«Каменская межрайонная больница»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Славгородская</w:t>
            </w:r>
            <w:proofErr w:type="spellEnd"/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центральная районная больни</w:t>
            </w:r>
            <w:r w:rsidRPr="0018623F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>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 Белокуриха»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370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 Бийск»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 Бийск»</w:t>
            </w:r>
            <w:r w:rsidRPr="0018623F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 xml:space="preserve"> </w:t>
            </w: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</w:t>
            </w: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оохранения «Центральная районная больница, г. Заринск»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имени Л.Я. Литвиненко, г. Новоалтайск»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1, г. Рубцовск»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Merge w:val="restart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 Рубцовск» (за исключением профиля «Эндокринология»)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370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highlight w:val="yellow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  <w:highlight w:val="white"/>
              </w:rPr>
              <w:t>Краевое государственное бюджетное учреждение здравоохранения «Алтайский краевой госпиталь для ветеранов войн» (з</w:t>
            </w: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а исключением профиля «Урология»)</w:t>
            </w: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ind w:left="7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>3 подуровень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409" w:firstLine="142"/>
              <w:jc w:val="both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«Первомайская центральная районная больница имени </w:t>
            </w:r>
            <w:proofErr w:type="spellStart"/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А.Ф.Воробьева</w:t>
            </w:r>
            <w:proofErr w:type="spellEnd"/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» (в части филиала «Городская больница, ЗАТО </w:t>
            </w:r>
            <w:proofErr w:type="gramStart"/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Сибирский</w:t>
            </w:r>
            <w:proofErr w:type="gramEnd"/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»)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ind w:left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Медицинские организации </w:t>
            </w: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  <w:lang w:val="en-US"/>
              </w:rPr>
              <w:t>III</w:t>
            </w: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vAlign w:val="center"/>
          </w:tcPr>
          <w:p w:rsidR="00A979A4" w:rsidRPr="0018623F" w:rsidRDefault="00A979A4">
            <w:pPr>
              <w:ind w:left="20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163"/>
              <w:jc w:val="center"/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>1 подуровень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A979A4" w:rsidRPr="0018623F" w:rsidRDefault="009D5C38">
            <w:pPr>
              <w:pStyle w:val="1"/>
              <w:ind w:left="206" w:right="409" w:firstLine="142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8, г. Барнаул»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A979A4" w:rsidRPr="0018623F" w:rsidRDefault="009D5C38">
            <w:pPr>
              <w:pStyle w:val="1"/>
              <w:ind w:left="206" w:right="409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«Детская городская клиническая больница № 7, г. Барнаул»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A979A4" w:rsidRPr="0018623F" w:rsidRDefault="009D5C38">
            <w:pPr>
              <w:ind w:left="206" w:right="409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«Онкологический диспансер, г. Бийск»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A979A4" w:rsidRPr="0018623F" w:rsidRDefault="009D5C38">
            <w:pPr>
              <w:ind w:left="206" w:right="409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 Рубцовск» (по профилю «Эндокринология»)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A979A4" w:rsidRPr="0018623F" w:rsidRDefault="009D5C38">
            <w:pPr>
              <w:ind w:left="206" w:right="409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«Онкологический диспансер г. Рубцовска»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206" w:right="409" w:firstLine="1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highlight w:val="yellow"/>
              </w:rPr>
            </w:pP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  <w:highlight w:val="white"/>
              </w:rPr>
              <w:t>Краевое государственное бюджетное учреждение здравоохранения «Алтайский краевой госпиталь для ветеранов войн» (</w:t>
            </w: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по профилю «Урология</w:t>
            </w:r>
            <w:r w:rsidRPr="0018623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  <w:highlight w:val="white"/>
              </w:rPr>
              <w:t>»)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«Алтайская краевая офтальмологическая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онкологический диспансер»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A979A4" w:rsidP="0018623F">
            <w:pPr>
              <w:pStyle w:val="1"/>
              <w:rPr>
                <w:rFonts w:ascii="Times New Roman" w:eastAsia="Tinos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A979A4" w:rsidRPr="0018623F" w:rsidRDefault="009D5C38">
            <w:pPr>
              <w:pStyle w:val="1"/>
              <w:ind w:left="163"/>
              <w:jc w:val="center"/>
              <w:rPr>
                <w:rFonts w:ascii="Times New Roman" w:eastAsia="Tinos" w:hAnsi="Times New Roman" w:cs="Times New Roman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>2 подуровень</w:t>
            </w:r>
          </w:p>
        </w:tc>
      </w:tr>
      <w:tr w:rsidR="00A979A4" w:rsidRPr="0018623F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4 имени Н.П. Гулла, г. Барнаул»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5, г. Барнаул» 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«Родильный дом № 2, г. Барнаул</w:t>
            </w:r>
            <w:r w:rsidRPr="0018623F">
              <w:rPr>
                <w:sz w:val="28"/>
                <w:szCs w:val="28"/>
              </w:rPr>
              <w:t>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sz w:val="28"/>
                <w:szCs w:val="28"/>
              </w:rPr>
              <w:t>Краевое государственное бюджетное учреждение здравоохранения «Алтайский краевой кардиологический диспансер»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sz w:val="28"/>
                <w:szCs w:val="28"/>
              </w:rPr>
              <w:t>Краевое государственное бюджетное учреждение здраво</w:t>
            </w:r>
            <w:r w:rsidRPr="0018623F">
              <w:rPr>
                <w:sz w:val="28"/>
                <w:szCs w:val="28"/>
              </w:rPr>
              <w:t>охранения «Краевая клиническая больница»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sz w:val="28"/>
                <w:szCs w:val="28"/>
              </w:rPr>
              <w:t>Краевое государственное бюджетное учреждение здравоохранения «Алтайский краевой клинический центр охраны материнства и детства»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 w:rsidRPr="0018623F">
              <w:rPr>
                <w:rFonts w:eastAsia="Tinos"/>
                <w:sz w:val="28"/>
                <w:szCs w:val="28"/>
              </w:rPr>
              <w:t>«Алтайский краевой клинический перинатальный центр»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Частное учреждение здравоохранения «Клиническая больница «РЖД-Медицина» города Барнаул»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pStyle w:val="1"/>
              <w:ind w:left="163"/>
              <w:jc w:val="center"/>
              <w:rPr>
                <w:rFonts w:ascii="Times New Roman" w:eastAsia="Tinos" w:hAnsi="Times New Roman" w:cs="Times New Roman"/>
                <w:sz w:val="28"/>
                <w:szCs w:val="28"/>
              </w:rPr>
            </w:pPr>
            <w:r w:rsidRPr="0018623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>3 подуровень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 скорой</w:t>
            </w:r>
            <w:r w:rsidRPr="0018623F">
              <w:rPr>
                <w:rFonts w:eastAsia="Tinos"/>
                <w:sz w:val="28"/>
                <w:szCs w:val="28"/>
              </w:rPr>
              <w:t xml:space="preserve"> медицинской помощи»</w:t>
            </w:r>
          </w:p>
        </w:tc>
      </w:tr>
      <w:tr w:rsidR="00A979A4" w:rsidRPr="0018623F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A4" w:rsidRPr="0018623F" w:rsidRDefault="00A979A4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979A4" w:rsidRPr="0018623F" w:rsidRDefault="009D5C38">
            <w:pPr>
              <w:ind w:left="206" w:right="409" w:firstLine="142"/>
              <w:jc w:val="both"/>
              <w:rPr>
                <w:rFonts w:eastAsia="Tinos"/>
                <w:sz w:val="28"/>
                <w:szCs w:val="28"/>
              </w:rPr>
            </w:pPr>
            <w:r w:rsidRPr="0018623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«Краевая клиническая больница скорой медицинской помощи № 2  имени З. С. </w:t>
            </w:r>
            <w:proofErr w:type="spellStart"/>
            <w:r w:rsidRPr="0018623F">
              <w:rPr>
                <w:rFonts w:eastAsia="Tinos"/>
                <w:sz w:val="28"/>
                <w:szCs w:val="28"/>
              </w:rPr>
              <w:t>Баркагана</w:t>
            </w:r>
            <w:proofErr w:type="spellEnd"/>
            <w:r w:rsidRPr="0018623F">
              <w:rPr>
                <w:rFonts w:eastAsia="Tinos"/>
                <w:sz w:val="28"/>
                <w:szCs w:val="28"/>
              </w:rPr>
              <w:t>»</w:t>
            </w:r>
          </w:p>
        </w:tc>
      </w:tr>
    </w:tbl>
    <w:p w:rsidR="00A979A4" w:rsidRPr="0018623F" w:rsidRDefault="00A979A4">
      <w:pPr>
        <w:ind w:left="-180"/>
        <w:rPr>
          <w:sz w:val="28"/>
          <w:szCs w:val="28"/>
        </w:rPr>
      </w:pPr>
    </w:p>
    <w:sectPr w:rsidR="00A979A4" w:rsidRPr="0018623F">
      <w:headerReference w:type="even" r:id="rId8"/>
      <w:headerReference w:type="default" r:id="rId9"/>
      <w:pgSz w:w="11906" w:h="16838"/>
      <w:pgMar w:top="1418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C38" w:rsidRDefault="009D5C38">
      <w:r>
        <w:separator/>
      </w:r>
    </w:p>
  </w:endnote>
  <w:endnote w:type="continuationSeparator" w:id="0">
    <w:p w:rsidR="009D5C38" w:rsidRDefault="009D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C38" w:rsidRDefault="009D5C38">
      <w:r>
        <w:separator/>
      </w:r>
    </w:p>
  </w:footnote>
  <w:footnote w:type="continuationSeparator" w:id="0">
    <w:p w:rsidR="009D5C38" w:rsidRDefault="009D5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4" w:rsidRDefault="009D5C38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979A4" w:rsidRDefault="00A979A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4" w:rsidRDefault="009D5C38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18623F">
      <w:rPr>
        <w:rStyle w:val="afb"/>
        <w:noProof/>
      </w:rPr>
      <w:t>4</w:t>
    </w:r>
    <w:r>
      <w:rPr>
        <w:rStyle w:val="afb"/>
      </w:rPr>
      <w:fldChar w:fldCharType="end"/>
    </w:r>
  </w:p>
  <w:p w:rsidR="00A979A4" w:rsidRDefault="00A979A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335"/>
    <w:multiLevelType w:val="hybridMultilevel"/>
    <w:tmpl w:val="DEAACBE2"/>
    <w:lvl w:ilvl="0" w:tplc="5A086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962CA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08D3D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48A2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581A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1C59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CCC0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0813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52F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45315A"/>
    <w:multiLevelType w:val="hybridMultilevel"/>
    <w:tmpl w:val="EA042A54"/>
    <w:lvl w:ilvl="0" w:tplc="5EF66ED6">
      <w:start w:val="1"/>
      <w:numFmt w:val="decimal"/>
      <w:lvlText w:val="%1."/>
      <w:lvlJc w:val="left"/>
      <w:pPr>
        <w:ind w:left="709" w:hanging="360"/>
      </w:pPr>
    </w:lvl>
    <w:lvl w:ilvl="1" w:tplc="7968171A">
      <w:start w:val="1"/>
      <w:numFmt w:val="lowerLetter"/>
      <w:lvlText w:val="%2."/>
      <w:lvlJc w:val="left"/>
      <w:pPr>
        <w:ind w:left="1440" w:hanging="360"/>
      </w:pPr>
    </w:lvl>
    <w:lvl w:ilvl="2" w:tplc="BE46F620">
      <w:start w:val="1"/>
      <w:numFmt w:val="lowerRoman"/>
      <w:lvlText w:val="%3."/>
      <w:lvlJc w:val="right"/>
      <w:pPr>
        <w:ind w:left="2160" w:hanging="180"/>
      </w:pPr>
    </w:lvl>
    <w:lvl w:ilvl="3" w:tplc="F0766E22">
      <w:start w:val="1"/>
      <w:numFmt w:val="decimal"/>
      <w:lvlText w:val="%4."/>
      <w:lvlJc w:val="left"/>
      <w:pPr>
        <w:ind w:left="2880" w:hanging="360"/>
      </w:pPr>
    </w:lvl>
    <w:lvl w:ilvl="4" w:tplc="70086D42">
      <w:start w:val="1"/>
      <w:numFmt w:val="lowerLetter"/>
      <w:lvlText w:val="%5."/>
      <w:lvlJc w:val="left"/>
      <w:pPr>
        <w:ind w:left="3600" w:hanging="360"/>
      </w:pPr>
    </w:lvl>
    <w:lvl w:ilvl="5" w:tplc="F57C3484">
      <w:start w:val="1"/>
      <w:numFmt w:val="lowerRoman"/>
      <w:lvlText w:val="%6."/>
      <w:lvlJc w:val="right"/>
      <w:pPr>
        <w:ind w:left="4320" w:hanging="180"/>
      </w:pPr>
    </w:lvl>
    <w:lvl w:ilvl="6" w:tplc="1FCC46E6">
      <w:start w:val="1"/>
      <w:numFmt w:val="decimal"/>
      <w:lvlText w:val="%7."/>
      <w:lvlJc w:val="left"/>
      <w:pPr>
        <w:ind w:left="5040" w:hanging="360"/>
      </w:pPr>
    </w:lvl>
    <w:lvl w:ilvl="7" w:tplc="5398411C">
      <w:start w:val="1"/>
      <w:numFmt w:val="lowerLetter"/>
      <w:lvlText w:val="%8."/>
      <w:lvlJc w:val="left"/>
      <w:pPr>
        <w:ind w:left="5760" w:hanging="360"/>
      </w:pPr>
    </w:lvl>
    <w:lvl w:ilvl="8" w:tplc="32705CE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E7273"/>
    <w:multiLevelType w:val="hybridMultilevel"/>
    <w:tmpl w:val="C6F8BE74"/>
    <w:lvl w:ilvl="0" w:tplc="1F542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1C31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FE1C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EE1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20E6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72AA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ABD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12F0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2219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7D1317"/>
    <w:multiLevelType w:val="hybridMultilevel"/>
    <w:tmpl w:val="3F30828C"/>
    <w:lvl w:ilvl="0" w:tplc="9ACE4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01F43F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0645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945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22E2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AC0B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5400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A25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9A67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253F40"/>
    <w:multiLevelType w:val="hybridMultilevel"/>
    <w:tmpl w:val="9132D85E"/>
    <w:lvl w:ilvl="0" w:tplc="13E249AC">
      <w:start w:val="1"/>
      <w:numFmt w:val="decimal"/>
      <w:lvlText w:val="%1."/>
      <w:lvlJc w:val="left"/>
      <w:pPr>
        <w:ind w:left="709" w:hanging="360"/>
      </w:pPr>
    </w:lvl>
    <w:lvl w:ilvl="1" w:tplc="A07EAC86">
      <w:start w:val="1"/>
      <w:numFmt w:val="lowerLetter"/>
      <w:lvlText w:val="%2."/>
      <w:lvlJc w:val="left"/>
      <w:pPr>
        <w:ind w:left="1429" w:hanging="360"/>
      </w:pPr>
    </w:lvl>
    <w:lvl w:ilvl="2" w:tplc="195AD4C8">
      <w:start w:val="1"/>
      <w:numFmt w:val="lowerRoman"/>
      <w:lvlText w:val="%3."/>
      <w:lvlJc w:val="right"/>
      <w:pPr>
        <w:ind w:left="2149" w:hanging="180"/>
      </w:pPr>
    </w:lvl>
    <w:lvl w:ilvl="3" w:tplc="8B12B60A">
      <w:start w:val="1"/>
      <w:numFmt w:val="decimal"/>
      <w:lvlText w:val="%4."/>
      <w:lvlJc w:val="left"/>
      <w:pPr>
        <w:ind w:left="2869" w:hanging="360"/>
      </w:pPr>
    </w:lvl>
    <w:lvl w:ilvl="4" w:tplc="12E2CAA2">
      <w:start w:val="1"/>
      <w:numFmt w:val="lowerLetter"/>
      <w:lvlText w:val="%5."/>
      <w:lvlJc w:val="left"/>
      <w:pPr>
        <w:ind w:left="3589" w:hanging="360"/>
      </w:pPr>
    </w:lvl>
    <w:lvl w:ilvl="5" w:tplc="6698710E">
      <w:start w:val="1"/>
      <w:numFmt w:val="lowerRoman"/>
      <w:lvlText w:val="%6."/>
      <w:lvlJc w:val="right"/>
      <w:pPr>
        <w:ind w:left="4309" w:hanging="180"/>
      </w:pPr>
    </w:lvl>
    <w:lvl w:ilvl="6" w:tplc="9350D0C2">
      <w:start w:val="1"/>
      <w:numFmt w:val="decimal"/>
      <w:lvlText w:val="%7."/>
      <w:lvlJc w:val="left"/>
      <w:pPr>
        <w:ind w:left="5029" w:hanging="360"/>
      </w:pPr>
    </w:lvl>
    <w:lvl w:ilvl="7" w:tplc="56240212">
      <w:start w:val="1"/>
      <w:numFmt w:val="lowerLetter"/>
      <w:lvlText w:val="%8."/>
      <w:lvlJc w:val="left"/>
      <w:pPr>
        <w:ind w:left="5749" w:hanging="360"/>
      </w:pPr>
    </w:lvl>
    <w:lvl w:ilvl="8" w:tplc="ABF0AF92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4CC13F0E"/>
    <w:multiLevelType w:val="hybridMultilevel"/>
    <w:tmpl w:val="8DB60A52"/>
    <w:lvl w:ilvl="0" w:tplc="60620DD2">
      <w:start w:val="1"/>
      <w:numFmt w:val="bullet"/>
      <w:lvlText w:val=""/>
      <w:lvlJc w:val="left"/>
      <w:pPr>
        <w:ind w:left="180" w:hanging="360"/>
      </w:pPr>
      <w:rPr>
        <w:rFonts w:ascii="Symbol" w:eastAsia="Times New Roman" w:hAnsi="Symbol" w:cs="Times New Roman"/>
      </w:rPr>
    </w:lvl>
    <w:lvl w:ilvl="1" w:tplc="84762938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/>
      </w:rPr>
    </w:lvl>
    <w:lvl w:ilvl="2" w:tplc="B9489FBA">
      <w:start w:val="1"/>
      <w:numFmt w:val="bullet"/>
      <w:lvlText w:val=""/>
      <w:lvlJc w:val="left"/>
      <w:pPr>
        <w:ind w:left="1620" w:hanging="360"/>
      </w:pPr>
      <w:rPr>
        <w:rFonts w:ascii="Wingdings" w:hAnsi="Wingdings"/>
      </w:rPr>
    </w:lvl>
    <w:lvl w:ilvl="3" w:tplc="16006396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4" w:tplc="0FA6BCFE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/>
      </w:rPr>
    </w:lvl>
    <w:lvl w:ilvl="5" w:tplc="08F4F77C">
      <w:start w:val="1"/>
      <w:numFmt w:val="bullet"/>
      <w:lvlText w:val=""/>
      <w:lvlJc w:val="left"/>
      <w:pPr>
        <w:ind w:left="3780" w:hanging="360"/>
      </w:pPr>
      <w:rPr>
        <w:rFonts w:ascii="Wingdings" w:hAnsi="Wingdings"/>
      </w:rPr>
    </w:lvl>
    <w:lvl w:ilvl="6" w:tplc="E1C8502E">
      <w:start w:val="1"/>
      <w:numFmt w:val="bullet"/>
      <w:lvlText w:val=""/>
      <w:lvlJc w:val="left"/>
      <w:pPr>
        <w:ind w:left="4500" w:hanging="360"/>
      </w:pPr>
      <w:rPr>
        <w:rFonts w:ascii="Symbol" w:hAnsi="Symbol"/>
      </w:rPr>
    </w:lvl>
    <w:lvl w:ilvl="7" w:tplc="8D06C548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/>
      </w:rPr>
    </w:lvl>
    <w:lvl w:ilvl="8" w:tplc="E61E8CA4">
      <w:start w:val="1"/>
      <w:numFmt w:val="bullet"/>
      <w:lvlText w:val=""/>
      <w:lvlJc w:val="left"/>
      <w:pPr>
        <w:ind w:left="5940" w:hanging="360"/>
      </w:pPr>
      <w:rPr>
        <w:rFonts w:ascii="Wingdings" w:hAnsi="Wingdings"/>
      </w:rPr>
    </w:lvl>
  </w:abstractNum>
  <w:abstractNum w:abstractNumId="6">
    <w:nsid w:val="4E5271E2"/>
    <w:multiLevelType w:val="hybridMultilevel"/>
    <w:tmpl w:val="6FCED160"/>
    <w:lvl w:ilvl="0" w:tplc="FFF6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2BA01A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2AC2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9E48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90C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80E0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0690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69B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AC43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0077D0"/>
    <w:multiLevelType w:val="hybridMultilevel"/>
    <w:tmpl w:val="5AD8A1F4"/>
    <w:lvl w:ilvl="0" w:tplc="B8566628">
      <w:start w:val="1"/>
      <w:numFmt w:val="decimal"/>
      <w:lvlText w:val="%1."/>
      <w:lvlJc w:val="left"/>
      <w:pPr>
        <w:ind w:left="720" w:hanging="360"/>
      </w:pPr>
    </w:lvl>
    <w:lvl w:ilvl="1" w:tplc="AAA646F2">
      <w:start w:val="1"/>
      <w:numFmt w:val="lowerLetter"/>
      <w:lvlText w:val="%2."/>
      <w:lvlJc w:val="left"/>
      <w:pPr>
        <w:ind w:left="1440" w:hanging="360"/>
      </w:pPr>
    </w:lvl>
    <w:lvl w:ilvl="2" w:tplc="3C5E46DC">
      <w:start w:val="1"/>
      <w:numFmt w:val="lowerRoman"/>
      <w:lvlText w:val="%3."/>
      <w:lvlJc w:val="right"/>
      <w:pPr>
        <w:ind w:left="2160" w:hanging="180"/>
      </w:pPr>
    </w:lvl>
    <w:lvl w:ilvl="3" w:tplc="CB6C71B4">
      <w:start w:val="1"/>
      <w:numFmt w:val="decimal"/>
      <w:lvlText w:val="%4."/>
      <w:lvlJc w:val="left"/>
      <w:pPr>
        <w:ind w:left="2880" w:hanging="360"/>
      </w:pPr>
    </w:lvl>
    <w:lvl w:ilvl="4" w:tplc="6D1E7362">
      <w:start w:val="1"/>
      <w:numFmt w:val="lowerLetter"/>
      <w:lvlText w:val="%5."/>
      <w:lvlJc w:val="left"/>
      <w:pPr>
        <w:ind w:left="3600" w:hanging="360"/>
      </w:pPr>
    </w:lvl>
    <w:lvl w:ilvl="5" w:tplc="1096B876">
      <w:start w:val="1"/>
      <w:numFmt w:val="lowerRoman"/>
      <w:lvlText w:val="%6."/>
      <w:lvlJc w:val="right"/>
      <w:pPr>
        <w:ind w:left="4320" w:hanging="180"/>
      </w:pPr>
    </w:lvl>
    <w:lvl w:ilvl="6" w:tplc="26E8F942">
      <w:start w:val="1"/>
      <w:numFmt w:val="decimal"/>
      <w:lvlText w:val="%7."/>
      <w:lvlJc w:val="left"/>
      <w:pPr>
        <w:ind w:left="5040" w:hanging="360"/>
      </w:pPr>
    </w:lvl>
    <w:lvl w:ilvl="7" w:tplc="0D0857EA">
      <w:start w:val="1"/>
      <w:numFmt w:val="lowerLetter"/>
      <w:lvlText w:val="%8."/>
      <w:lvlJc w:val="left"/>
      <w:pPr>
        <w:ind w:left="5760" w:hanging="360"/>
      </w:pPr>
    </w:lvl>
    <w:lvl w:ilvl="8" w:tplc="4434DE4C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5722F"/>
    <w:multiLevelType w:val="hybridMultilevel"/>
    <w:tmpl w:val="9580BE78"/>
    <w:lvl w:ilvl="0" w:tplc="8BC80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EE1410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24E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4D0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EC1A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A7B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F29A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5430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5062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9A4"/>
    <w:rsid w:val="0018623F"/>
    <w:rsid w:val="009D5C38"/>
    <w:rsid w:val="00A9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1641</Words>
  <Characters>9360</Characters>
  <Application>Microsoft Office Word</Application>
  <DocSecurity>0</DocSecurity>
  <Lines>78</Lines>
  <Paragraphs>21</Paragraphs>
  <ScaleCrop>false</ScaleCrop>
  <Company>TFOMS</Company>
  <LinksUpToDate>false</LinksUpToDate>
  <CharactersWithSpaces>10980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Петкер Кристина Геннадьевна</cp:lastModifiedBy>
  <cp:revision>9</cp:revision>
  <dcterms:created xsi:type="dcterms:W3CDTF">2025-03-05T10:15:00Z</dcterms:created>
  <dcterms:modified xsi:type="dcterms:W3CDTF">2025-12-29T08:22:00Z</dcterms:modified>
  <cp:version>983040</cp:version>
</cp:coreProperties>
</file>